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03A0" w14:textId="77777777" w:rsidR="000E2C2E" w:rsidRDefault="000E2C2E" w:rsidP="000E2C2E">
      <w:pPr>
        <w:rPr>
          <w:rStyle w:val="DefaultFontHxMailStyle"/>
          <w:sz w:val="28"/>
          <w:szCs w:val="28"/>
        </w:rPr>
      </w:pPr>
      <w:r>
        <w:rPr>
          <w:rStyle w:val="DefaultFontHxMailStyl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929"/>
          </mc:Choice>
          <mc:Fallback>
            <w:t>🤩</w:t>
          </mc:Fallback>
        </mc:AlternateContent>
      </w:r>
      <w:r>
        <w:rPr>
          <w:rStyle w:val="DefaultFontHxMailStyle"/>
          <w:sz w:val="28"/>
          <w:szCs w:val="28"/>
        </w:rPr>
        <w:t>A quick reminder that subs are due by tomorrow September 15</w:t>
      </w:r>
      <w:proofErr w:type="gramStart"/>
      <w:r>
        <w:rPr>
          <w:rStyle w:val="DefaultFontHxMailStyle"/>
          <w:sz w:val="28"/>
          <w:szCs w:val="28"/>
          <w:vertAlign w:val="superscript"/>
        </w:rPr>
        <w:t>th</w:t>
      </w:r>
      <w:r>
        <w:rPr>
          <w:rStyle w:val="DefaultFontHxMailStyle"/>
          <w:sz w:val="28"/>
          <w:szCs w:val="28"/>
        </w:rPr>
        <w:t>.</w:t>
      </w:r>
      <w:r>
        <w:rPr>
          <w:rStyle w:val="DefaultFontHxMailStyl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929"/>
          </mc:Choice>
          <mc:Fallback>
            <w:t>🤩</w:t>
          </mc:Fallback>
        </mc:AlternateContent>
      </w:r>
      <w:proofErr w:type="gramEnd"/>
    </w:p>
    <w:p w14:paraId="4E8C01AB" w14:textId="77777777" w:rsidR="000E2C2E" w:rsidRDefault="000E2C2E" w:rsidP="000E2C2E">
      <w:pPr>
        <w:rPr>
          <w:rStyle w:val="DefaultFontHxMailStyle"/>
          <w:sz w:val="28"/>
          <w:szCs w:val="28"/>
        </w:rPr>
      </w:pPr>
    </w:p>
    <w:p w14:paraId="6C28D037" w14:textId="77777777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Calibri" w:hAnsi="Calibri" w:cs="Calibri"/>
        </w:rPr>
        <w:t>     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Full membership                                   $245.00         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>Associate/Social Memberships                $110.00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>Junior / Student / Social non-playing       $035.00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> 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 xml:space="preserve">For those members who would like to remit their subs via internet, our banking details are as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follows :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>                    BSB 065 502   A/c No  00901274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br/>
        <w:t>Name: Gawler Bowling Club Inc General Account</w:t>
      </w:r>
    </w:p>
    <w:p w14:paraId="74C8B8AD" w14:textId="77777777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6D76C3B" w14:textId="529EB68C" w:rsidR="000E2C2E" w:rsidRDefault="00D37138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15FF031" w14:textId="77777777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From 19th Sept,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non financial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members will not be selected for trials or Pennants.</w:t>
      </w:r>
    </w:p>
    <w:p w14:paraId="088E8310" w14:textId="77777777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E46A8A5" w14:textId="77777777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Please maintain contact with Graham Gloede and Trevor Grant with any Trial day concerns.</w:t>
      </w:r>
    </w:p>
    <w:p w14:paraId="14A36821" w14:textId="65E29A1E" w:rsidR="000E2C2E" w:rsidRDefault="000E2C2E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13F51DB" w14:textId="6723C4CE" w:rsidR="00D37138" w:rsidRDefault="00D37138" w:rsidP="000E2C2E">
      <w:pPr>
        <w:shd w:val="clear" w:color="auto" w:fill="FFFFFF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Bob Gillies</w:t>
      </w:r>
    </w:p>
    <w:p w14:paraId="5DC12EA3" w14:textId="77777777" w:rsidR="000E2C2E" w:rsidRPr="000E2C2E" w:rsidRDefault="000E2C2E">
      <w:pPr>
        <w:rPr>
          <w:color w:val="000000" w:themeColor="text1"/>
          <w:sz w:val="28"/>
          <w:szCs w:val="28"/>
        </w:rPr>
      </w:pPr>
    </w:p>
    <w:sectPr w:rsidR="000E2C2E" w:rsidRPr="000E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2E"/>
    <w:rsid w:val="000E2C2E"/>
    <w:rsid w:val="00D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3D93"/>
  <w15:chartTrackingRefBased/>
  <w15:docId w15:val="{2AD97CEE-1BAD-4DE6-9BF7-423BA1F3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2E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0E2C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1</cp:revision>
  <dcterms:created xsi:type="dcterms:W3CDTF">2020-09-13T23:50:00Z</dcterms:created>
  <dcterms:modified xsi:type="dcterms:W3CDTF">2020-09-14T00:08:00Z</dcterms:modified>
</cp:coreProperties>
</file>